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71" w:rsidRPr="00601175" w:rsidRDefault="00725471" w:rsidP="00725471">
      <w:pPr>
        <w:pStyle w:val="cjk"/>
        <w:spacing w:beforeLines="50" w:before="180" w:beforeAutospacing="0"/>
        <w:jc w:val="center"/>
        <w:rPr>
          <w:color w:val="000000" w:themeColor="text1"/>
        </w:rPr>
      </w:pPr>
      <w:bookmarkStart w:id="0" w:name="_GoBack"/>
      <w:bookmarkEnd w:id="0"/>
      <w:r w:rsidRPr="00601175">
        <w:rPr>
          <w:rFonts w:ascii="標楷體" w:eastAsia="標楷體" w:hAnsi="標楷體" w:hint="eastAsia"/>
          <w:color w:val="000000" w:themeColor="text1"/>
          <w:sz w:val="44"/>
          <w:szCs w:val="44"/>
        </w:rPr>
        <w:t>切 結 書</w:t>
      </w:r>
    </w:p>
    <w:p w:rsidR="00725471" w:rsidRPr="00601175" w:rsidRDefault="00725471" w:rsidP="00725471">
      <w:pPr>
        <w:pStyle w:val="-cjk"/>
        <w:spacing w:line="482" w:lineRule="atLeast"/>
        <w:ind w:left="363" w:right="-2" w:firstLine="641"/>
        <w:rPr>
          <w:color w:val="000000" w:themeColor="text1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本人報名法務部矯正署基隆監獄約僱人員</w:t>
      </w:r>
      <w:r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甄選</w:t>
      </w: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，特具結確無公務人員任用法第26條至第28條及臺灣地區與大陸地區人民關係條例第21條第1項所列不得任用之情事規定，如有不實，願負法律責任；本人所檢附之文件，如有偽造、變造、假借、冒用等情事，一經查明，已錄取者，願受撤銷錄取資格處分；已核僱者，願受撤銷核僱處分。涉及刑事責任者，願被移送檢察機關辦理，絕無異議。</w:t>
      </w:r>
    </w:p>
    <w:p w:rsidR="00725471" w:rsidRPr="00601175" w:rsidRDefault="00725471" w:rsidP="00725471">
      <w:pPr>
        <w:pStyle w:val="-cjk"/>
        <w:spacing w:line="482" w:lineRule="atLeast"/>
        <w:ind w:leftChars="117" w:left="281" w:firstLineChars="16" w:firstLine="51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立切結書人： （簽名）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身分證號碼：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地址及電話：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</w:p>
    <w:p w:rsidR="00725471" w:rsidRPr="00601175" w:rsidRDefault="00725471" w:rsidP="00725471">
      <w:pPr>
        <w:pStyle w:val="cjk"/>
        <w:spacing w:line="482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立切結書日期： 11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年     月      日</w:t>
      </w:r>
    </w:p>
    <w:p w:rsidR="00725471" w:rsidRPr="00601175" w:rsidRDefault="00725471" w:rsidP="00725471">
      <w:pPr>
        <w:pStyle w:val="cjk"/>
        <w:spacing w:line="301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b/>
          <w:bCs/>
          <w:color w:val="000000" w:themeColor="text1"/>
        </w:rPr>
        <w:t>附註參考法條：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壹、公務人員任用法第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26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條（應迴避任用人員）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應迴避人員，在各該長官接任以前任用者，不受前項之限制。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貳、公務人員任用法第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28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條：有下列情事之一者，不得任用為公務人員：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一、未具或喪失中華民國國籍。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二、具中華民國國籍兼具外國國籍。但其他法律另有規定者，不在此限。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三、動員戡亂時期終止後，曾犯內亂罪、外患罪，經判刑確定或通緝有案尚未結案。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lastRenderedPageBreak/>
        <w:t>四、曾服公務有貪污行為，經判刑確定或通緝有案尚未結案。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rFonts w:ascii="標楷體" w:eastAsia="標楷體" w:hAnsi="標楷體"/>
          <w:color w:val="000000" w:themeColor="text1"/>
          <w:sz w:val="22"/>
          <w:szCs w:val="22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六、曾受免除職務懲戒處分。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七、依法停止任用。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八、褫奪公權尚未復權。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九、經原住民族特種考試及格，而未具或喪失原住民身分。但具有其他考試及格資格者，得以該考試及格資格任用之。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十、受監護或輔助宣告，尚未撤銷。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公務人員於任用後，有前項第一款至第九款情事之一者，應予免職；有第十款情事者，應依規定辦理退休或資遣。任用後發現其於任用時有前項各款情事之一者，應撤銷任用。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前項撤銷任用人員，其任職期間之職務行為，不失其效力；業已依規定支付之俸給及其他給付，不予追還。但經依第一項第二款情事撤銷任用者，應予追還。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參、公務人員任用法第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27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條（屆退休年齡之禁止任用）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18" w:left="283" w:firstLineChars="18" w:firstLine="4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已屆限齡退休人員，各機關不得進用。</w:t>
      </w:r>
    </w:p>
    <w:p w:rsidR="00725471" w:rsidRPr="00601175" w:rsidRDefault="00725471" w:rsidP="00725471">
      <w:pPr>
        <w:pStyle w:val="a3"/>
        <w:ind w:left="405" w:hangingChars="184" w:hanging="405"/>
        <w:rPr>
          <w:color w:val="000000" w:themeColor="text1"/>
          <w:sz w:val="22"/>
          <w:szCs w:val="22"/>
        </w:rPr>
      </w:pPr>
      <w:r w:rsidRPr="00601175">
        <w:rPr>
          <w:rFonts w:hint="eastAsia"/>
          <w:color w:val="000000" w:themeColor="text1"/>
          <w:sz w:val="22"/>
          <w:szCs w:val="22"/>
        </w:rPr>
        <w:t>肆、臺灣地區與大陸地區人民關係條例第21條第1項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35" w:left="335" w:hangingChars="5" w:hanging="11"/>
        <w:rPr>
          <w:b/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大陸地區人民經許可進入臺灣地區者，除法律另有規定外，非在臺灣地區設有戶籍滿十年，不得登記為公職候選人、擔任公教或公營事業機關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人員及組織政黨；非在臺灣地區設有戶籍滿二十年，不得擔任情報機關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)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人員，或國防機關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之下列人員：一、志願役軍官、士官及士兵。二、義務役軍官及士官。三、文職、教職及國軍聘雇人員。</w:t>
      </w:r>
    </w:p>
    <w:p w:rsidR="002A58B6" w:rsidRPr="00725471" w:rsidRDefault="002A58B6"/>
    <w:sectPr w:rsidR="002A58B6" w:rsidRPr="00725471" w:rsidSect="00C15681">
      <w:footerReference w:type="default" r:id="rId6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85" w:rsidRDefault="00FA1C85">
      <w:r>
        <w:separator/>
      </w:r>
    </w:p>
  </w:endnote>
  <w:endnote w:type="continuationSeparator" w:id="0">
    <w:p w:rsidR="00FA1C85" w:rsidRDefault="00F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E5" w:rsidRDefault="00FA1C85">
    <w:pPr>
      <w:pStyle w:val="a5"/>
      <w:jc w:val="center"/>
    </w:pPr>
  </w:p>
  <w:p w:rsidR="00862EE5" w:rsidRDefault="00FA1C85">
    <w:pPr>
      <w:pStyle w:val="a5"/>
      <w:jc w:val="center"/>
    </w:pPr>
  </w:p>
  <w:p w:rsidR="00862EE5" w:rsidRDefault="00FA1C85">
    <w:pPr>
      <w:pStyle w:val="a5"/>
      <w:jc w:val="center"/>
    </w:pPr>
    <w:sdt>
      <w:sdtPr>
        <w:id w:val="1892847260"/>
        <w:docPartObj>
          <w:docPartGallery w:val="Page Numbers (Bottom of Page)"/>
          <w:docPartUnique/>
        </w:docPartObj>
      </w:sdtPr>
      <w:sdtEndPr/>
      <w:sdtContent>
        <w:r w:rsidR="00725471">
          <w:fldChar w:fldCharType="begin"/>
        </w:r>
        <w:r w:rsidR="00725471">
          <w:instrText>PAGE   \* MERGEFORMAT</w:instrText>
        </w:r>
        <w:r w:rsidR="00725471">
          <w:fldChar w:fldCharType="separate"/>
        </w:r>
        <w:r w:rsidR="00144FE8" w:rsidRPr="00144FE8">
          <w:rPr>
            <w:noProof/>
            <w:lang w:val="zh-TW"/>
          </w:rPr>
          <w:t>1</w:t>
        </w:r>
        <w:r w:rsidR="00725471">
          <w:fldChar w:fldCharType="end"/>
        </w:r>
      </w:sdtContent>
    </w:sdt>
  </w:p>
  <w:p w:rsidR="00DF4CC4" w:rsidRDefault="00FA1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85" w:rsidRDefault="00FA1C85">
      <w:r>
        <w:separator/>
      </w:r>
    </w:p>
  </w:footnote>
  <w:footnote w:type="continuationSeparator" w:id="0">
    <w:p w:rsidR="00FA1C85" w:rsidRDefault="00FA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71"/>
    <w:rsid w:val="00144FE8"/>
    <w:rsid w:val="002A58B6"/>
    <w:rsid w:val="005A2DF9"/>
    <w:rsid w:val="006A7956"/>
    <w:rsid w:val="00725471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610943-52F5-4312-86B2-974E749E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471"/>
    <w:pPr>
      <w:spacing w:line="400" w:lineRule="exact"/>
    </w:pPr>
    <w:rPr>
      <w:rFonts w:ascii="標楷體" w:eastAsia="標楷體" w:hAnsi="標楷體"/>
      <w:sz w:val="32"/>
    </w:rPr>
  </w:style>
  <w:style w:type="character" w:customStyle="1" w:styleId="a4">
    <w:name w:val="本文 字元"/>
    <w:basedOn w:val="a0"/>
    <w:link w:val="a3"/>
    <w:rsid w:val="00725471"/>
    <w:rPr>
      <w:rFonts w:ascii="標楷體" w:eastAsia="標楷體" w:hAnsi="標楷體" w:cs="Times New Roman"/>
      <w:sz w:val="32"/>
      <w:szCs w:val="24"/>
    </w:rPr>
  </w:style>
  <w:style w:type="paragraph" w:styleId="a5">
    <w:name w:val="footer"/>
    <w:basedOn w:val="a"/>
    <w:link w:val="a6"/>
    <w:uiPriority w:val="99"/>
    <w:rsid w:val="0072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471"/>
    <w:rPr>
      <w:rFonts w:ascii="Times New Roman" w:eastAsia="新細明體" w:hAnsi="Times New Roman" w:cs="Times New Roman"/>
      <w:sz w:val="20"/>
      <w:szCs w:val="20"/>
    </w:rPr>
  </w:style>
  <w:style w:type="paragraph" w:customStyle="1" w:styleId="-cjk">
    <w:name w:val="本文-cjk"/>
    <w:basedOn w:val="a"/>
    <w:rsid w:val="00725471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7254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5A2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2D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>MOJ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2</cp:revision>
  <dcterms:created xsi:type="dcterms:W3CDTF">2024-09-18T02:05:00Z</dcterms:created>
  <dcterms:modified xsi:type="dcterms:W3CDTF">2024-09-18T02:05:00Z</dcterms:modified>
</cp:coreProperties>
</file>